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2D" w:rsidRDefault="00D82BA3">
      <w:pPr>
        <w:spacing w:before="142" w:line="224" w:lineRule="auto"/>
        <w:rPr>
          <w:rFonts w:ascii="黑体" w:eastAsia="黑体" w:hAnsi="黑体" w:cs="黑体"/>
          <w:sz w:val="35"/>
          <w:szCs w:val="35"/>
        </w:rPr>
      </w:pPr>
      <w:r>
        <w:rPr>
          <w:rFonts w:ascii="黑体" w:eastAsia="黑体" w:hAnsi="黑体" w:cs="黑体" w:hint="eastAsia"/>
          <w:sz w:val="35"/>
          <w:szCs w:val="35"/>
        </w:rPr>
        <w:t>附件4</w:t>
      </w:r>
    </w:p>
    <w:p w:rsidR="0055402D" w:rsidRDefault="00D82BA3">
      <w:pPr>
        <w:spacing w:before="257" w:line="221" w:lineRule="auto"/>
        <w:ind w:left="775"/>
        <w:rPr>
          <w:rFonts w:ascii="黑体" w:eastAsia="黑体" w:hAnsi="黑体" w:cs="黑体"/>
          <w:sz w:val="35"/>
          <w:szCs w:val="35"/>
        </w:rPr>
      </w:pPr>
      <w:r>
        <w:rPr>
          <w:rFonts w:ascii="黑体" w:eastAsia="黑体" w:hAnsi="黑体" w:cs="黑体"/>
          <w:b/>
          <w:bCs/>
          <w:spacing w:val="7"/>
          <w:sz w:val="35"/>
          <w:szCs w:val="35"/>
        </w:rPr>
        <w:t>社会法人劳动保障领域信用等级评价申报表</w:t>
      </w:r>
    </w:p>
    <w:p w:rsidR="0055402D" w:rsidRDefault="00D82BA3">
      <w:pPr>
        <w:spacing w:before="284" w:line="220" w:lineRule="auto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21"/>
          <w:sz w:val="22"/>
          <w:szCs w:val="22"/>
        </w:rPr>
        <w:t>单位名称：</w:t>
      </w:r>
    </w:p>
    <w:p w:rsidR="0055402D" w:rsidRDefault="0055402D">
      <w:pPr>
        <w:spacing w:line="93" w:lineRule="exact"/>
      </w:pPr>
    </w:p>
    <w:tbl>
      <w:tblPr>
        <w:tblStyle w:val="TableNormal"/>
        <w:tblW w:w="8749" w:type="dxa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149"/>
        <w:gridCol w:w="509"/>
        <w:gridCol w:w="5034"/>
        <w:gridCol w:w="1224"/>
        <w:gridCol w:w="439"/>
      </w:tblGrid>
      <w:tr w:rsidR="0055402D">
        <w:trPr>
          <w:trHeight w:val="480"/>
        </w:trPr>
        <w:tc>
          <w:tcPr>
            <w:tcW w:w="394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评价项目</w:t>
            </w: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评价内容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分值</w:t>
            </w:r>
          </w:p>
        </w:tc>
        <w:tc>
          <w:tcPr>
            <w:tcW w:w="5034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执行情况</w:t>
            </w:r>
          </w:p>
        </w:tc>
        <w:tc>
          <w:tcPr>
            <w:tcW w:w="1224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自评分</w:t>
            </w:r>
          </w:p>
        </w:tc>
        <w:tc>
          <w:tcPr>
            <w:tcW w:w="43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复核评价</w:t>
            </w:r>
          </w:p>
        </w:tc>
      </w:tr>
      <w:tr w:rsidR="0055402D">
        <w:trPr>
          <w:trHeight w:val="330"/>
        </w:trPr>
        <w:tc>
          <w:tcPr>
            <w:tcW w:w="394" w:type="dxa"/>
            <w:vMerge w:val="restart"/>
            <w:tcBorders>
              <w:bottom w:val="nil"/>
            </w:tcBorders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劳动用工</w:t>
            </w: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职工招用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2分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287"/>
        </w:trPr>
        <w:tc>
          <w:tcPr>
            <w:tcW w:w="394" w:type="dxa"/>
            <w:vMerge/>
            <w:tcBorders>
              <w:top w:val="nil"/>
              <w:bottom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合同签订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4分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300"/>
        </w:trPr>
        <w:tc>
          <w:tcPr>
            <w:tcW w:w="394" w:type="dxa"/>
            <w:vMerge/>
            <w:tcBorders>
              <w:top w:val="nil"/>
              <w:bottom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合同履行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3分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362"/>
        </w:trPr>
        <w:tc>
          <w:tcPr>
            <w:tcW w:w="394" w:type="dxa"/>
            <w:vMerge/>
            <w:tcBorders>
              <w:top w:val="nil"/>
              <w:bottom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41"/>
                <w:rFonts w:hint="default"/>
                <w:lang w:bidi="ar"/>
              </w:rPr>
              <w:t>劳动用工备案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5分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303"/>
        </w:trPr>
        <w:tc>
          <w:tcPr>
            <w:tcW w:w="394" w:type="dxa"/>
            <w:vMerge/>
            <w:tcBorders>
              <w:top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劳务用工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2分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348"/>
        </w:trPr>
        <w:tc>
          <w:tcPr>
            <w:tcW w:w="394" w:type="dxa"/>
            <w:vMerge w:val="restart"/>
            <w:tcBorders>
              <w:bottom w:val="nil"/>
            </w:tcBorders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劳动规章</w:t>
            </w: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制度健全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4分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80"/>
        </w:trPr>
        <w:tc>
          <w:tcPr>
            <w:tcW w:w="394" w:type="dxa"/>
            <w:vMerge/>
            <w:tcBorders>
              <w:top w:val="nil"/>
              <w:bottom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程序合法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3分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79"/>
        </w:trPr>
        <w:tc>
          <w:tcPr>
            <w:tcW w:w="394" w:type="dxa"/>
            <w:vMerge/>
            <w:tcBorders>
              <w:top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公示告知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2分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80"/>
        </w:trPr>
        <w:tc>
          <w:tcPr>
            <w:tcW w:w="394" w:type="dxa"/>
            <w:vMerge w:val="restart"/>
            <w:tcBorders>
              <w:bottom w:val="nil"/>
            </w:tcBorders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工资分配</w:t>
            </w: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工资协商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5分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69"/>
        </w:trPr>
        <w:tc>
          <w:tcPr>
            <w:tcW w:w="394" w:type="dxa"/>
            <w:vMerge/>
            <w:tcBorders>
              <w:top w:val="nil"/>
              <w:bottom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劳动定额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3分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80"/>
        </w:trPr>
        <w:tc>
          <w:tcPr>
            <w:tcW w:w="394" w:type="dxa"/>
            <w:vMerge/>
            <w:tcBorders>
              <w:top w:val="nil"/>
              <w:bottom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工资增长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6分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80"/>
        </w:trPr>
        <w:tc>
          <w:tcPr>
            <w:tcW w:w="394" w:type="dxa"/>
            <w:vMerge/>
            <w:tcBorders>
              <w:top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工资支付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2分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80"/>
        </w:trPr>
        <w:tc>
          <w:tcPr>
            <w:tcW w:w="394" w:type="dxa"/>
            <w:vMerge w:val="restart"/>
            <w:tcBorders>
              <w:bottom w:val="nil"/>
            </w:tcBorders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工作时间与休息休假</w:t>
            </w: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工作时间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3分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79"/>
        </w:trPr>
        <w:tc>
          <w:tcPr>
            <w:tcW w:w="394" w:type="dxa"/>
            <w:vMerge/>
            <w:tcBorders>
              <w:top w:val="nil"/>
              <w:bottom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加班加点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3分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60"/>
        </w:trPr>
        <w:tc>
          <w:tcPr>
            <w:tcW w:w="394" w:type="dxa"/>
            <w:vMerge/>
            <w:tcBorders>
              <w:top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休息休假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1分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70"/>
        </w:trPr>
        <w:tc>
          <w:tcPr>
            <w:tcW w:w="394" w:type="dxa"/>
            <w:vMerge w:val="restart"/>
            <w:tcBorders>
              <w:bottom w:val="nil"/>
            </w:tcBorders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社会保险</w:t>
            </w: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登记申报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2分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79"/>
        </w:trPr>
        <w:tc>
          <w:tcPr>
            <w:tcW w:w="394" w:type="dxa"/>
            <w:vMerge/>
            <w:tcBorders>
              <w:top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缴纳费用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2分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80"/>
        </w:trPr>
        <w:tc>
          <w:tcPr>
            <w:tcW w:w="394" w:type="dxa"/>
            <w:vMerge w:val="restart"/>
            <w:tcBorders>
              <w:bottom w:val="nil"/>
            </w:tcBorders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集体协商与集体合同</w:t>
            </w: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集体协商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5分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79"/>
        </w:trPr>
        <w:tc>
          <w:tcPr>
            <w:tcW w:w="394" w:type="dxa"/>
            <w:vMerge/>
            <w:tcBorders>
              <w:top w:val="nil"/>
              <w:bottom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集体合同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2分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80"/>
        </w:trPr>
        <w:tc>
          <w:tcPr>
            <w:tcW w:w="394" w:type="dxa"/>
            <w:vMerge/>
            <w:tcBorders>
              <w:top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监督检查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5分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80"/>
        </w:trPr>
        <w:tc>
          <w:tcPr>
            <w:tcW w:w="394" w:type="dxa"/>
            <w:vMerge w:val="restart"/>
            <w:tcBorders>
              <w:bottom w:val="nil"/>
            </w:tcBorders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工会建设与民主管理</w:t>
            </w: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组织健全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3分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79"/>
        </w:trPr>
        <w:tc>
          <w:tcPr>
            <w:tcW w:w="394" w:type="dxa"/>
            <w:vMerge/>
            <w:tcBorders>
              <w:top w:val="nil"/>
              <w:bottom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提供保障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3分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  <w:tr w:rsidR="0055402D">
        <w:trPr>
          <w:trHeight w:val="484"/>
        </w:trPr>
        <w:tc>
          <w:tcPr>
            <w:tcW w:w="394" w:type="dxa"/>
            <w:vMerge/>
            <w:tcBorders>
              <w:top w:val="nil"/>
            </w:tcBorders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14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民主管理</w:t>
            </w:r>
          </w:p>
        </w:tc>
        <w:tc>
          <w:tcPr>
            <w:tcW w:w="509" w:type="dxa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Style w:val="font21"/>
                <w:rFonts w:hint="default"/>
                <w:lang w:bidi="ar"/>
              </w:rPr>
              <w:t>6分</w:t>
            </w:r>
          </w:p>
        </w:tc>
        <w:tc>
          <w:tcPr>
            <w:tcW w:w="503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1224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  <w:tc>
          <w:tcPr>
            <w:tcW w:w="439" w:type="dxa"/>
            <w:vAlign w:val="center"/>
          </w:tcPr>
          <w:p w:rsidR="0055402D" w:rsidRDefault="0055402D">
            <w:pPr>
              <w:jc w:val="center"/>
              <w:rPr>
                <w:rFonts w:ascii="Arial"/>
              </w:rPr>
            </w:pPr>
          </w:p>
        </w:tc>
      </w:tr>
    </w:tbl>
    <w:p w:rsidR="0055402D" w:rsidRDefault="0055402D">
      <w:pPr>
        <w:spacing w:line="252" w:lineRule="auto"/>
        <w:rPr>
          <w:rFonts w:ascii="Arial"/>
        </w:rPr>
      </w:pPr>
    </w:p>
    <w:tbl>
      <w:tblPr>
        <w:tblW w:w="95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5"/>
        <w:gridCol w:w="1180"/>
        <w:gridCol w:w="524"/>
        <w:gridCol w:w="5427"/>
        <w:gridCol w:w="1782"/>
      </w:tblGrid>
      <w:tr w:rsidR="0055402D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评价项目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评价内容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执行情况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自评分</w:t>
            </w:r>
          </w:p>
        </w:tc>
      </w:tr>
      <w:tr w:rsidR="0055402D">
        <w:trPr>
          <w:trHeight w:val="487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争议调处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普法宣传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调解组织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沟通渠道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预警机制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调处有效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584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职工经济技术工作和企业文化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职工素质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816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职工文化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60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职工满意程度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民主测评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87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建设工程项目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工资保证金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应急周转金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实名制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工资专用账户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分账管理制度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银行代发制度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维权公示制度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工伤保险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87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加分项目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职工健康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住房公积金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补充保险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互助互济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55402D">
        <w:trPr>
          <w:trHeight w:val="45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慈善公益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D82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1分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2D" w:rsidRDefault="0055402D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402D" w:rsidRDefault="0055402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5402D" w:rsidRDefault="0055402D">
      <w:pPr>
        <w:spacing w:line="51" w:lineRule="exact"/>
      </w:pPr>
    </w:p>
    <w:p w:rsidR="0055402D" w:rsidRDefault="00D82BA3">
      <w:pPr>
        <w:spacing w:before="192" w:line="370" w:lineRule="auto"/>
        <w:rPr>
          <w:rFonts w:ascii="仿宋" w:eastAsia="仿宋" w:hAnsi="仿宋" w:cs="仿宋"/>
          <w:spacing w:val="2"/>
          <w:sz w:val="24"/>
        </w:rPr>
      </w:pPr>
      <w:r>
        <w:rPr>
          <w:rFonts w:ascii="仿宋" w:eastAsia="仿宋" w:hAnsi="仿宋" w:cs="仿宋"/>
          <w:spacing w:val="-6"/>
          <w:sz w:val="24"/>
        </w:rPr>
        <w:t>说明：1.职工满意程度的民主测评可不填写，</w:t>
      </w:r>
      <w:r>
        <w:rPr>
          <w:rFonts w:ascii="仿宋" w:eastAsia="仿宋" w:hAnsi="仿宋" w:cs="仿宋"/>
          <w:spacing w:val="-7"/>
          <w:sz w:val="24"/>
        </w:rPr>
        <w:t>以认定部门测评结果为准；2.建设工</w:t>
      </w:r>
      <w:r>
        <w:rPr>
          <w:rFonts w:ascii="仿宋" w:eastAsia="仿宋" w:hAnsi="仿宋" w:cs="仿宋"/>
          <w:sz w:val="24"/>
        </w:rPr>
        <w:t xml:space="preserve"> </w:t>
      </w:r>
      <w:r>
        <w:rPr>
          <w:rFonts w:ascii="仿宋" w:eastAsia="仿宋" w:hAnsi="仿宋" w:cs="仿宋"/>
          <w:spacing w:val="2"/>
          <w:sz w:val="24"/>
        </w:rPr>
        <w:t>程项目为建筑施工企业必填项目，未按规定落实的，不予受理信用等级评价；</w:t>
      </w:r>
    </w:p>
    <w:p w:rsidR="0055402D" w:rsidRDefault="00D82BA3">
      <w:pPr>
        <w:spacing w:before="192" w:line="37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pacing w:val="2"/>
          <w:sz w:val="24"/>
        </w:rPr>
        <w:lastRenderedPageBreak/>
        <w:t>3.</w:t>
      </w:r>
      <w:r>
        <w:rPr>
          <w:rFonts w:ascii="仿宋" w:eastAsia="仿宋" w:hAnsi="仿宋" w:cs="仿宋"/>
          <w:spacing w:val="-5"/>
          <w:sz w:val="24"/>
        </w:rPr>
        <w:t>加分项目为选填项目。</w:t>
      </w:r>
    </w:p>
    <w:p w:rsidR="0055402D" w:rsidRDefault="0055402D">
      <w:pPr>
        <w:sectPr w:rsidR="0055402D" w:rsidSect="00787D33">
          <w:footerReference w:type="default" r:id="rId9"/>
          <w:type w:val="continuous"/>
          <w:pgSz w:w="11900" w:h="16980"/>
          <w:pgMar w:top="2098" w:right="1531" w:bottom="1871" w:left="1531" w:header="0" w:footer="0" w:gutter="0"/>
          <w:cols w:space="720"/>
        </w:sectPr>
      </w:pPr>
    </w:p>
    <w:p w:rsidR="0055402D" w:rsidRDefault="00D82BA3" w:rsidP="00715147">
      <w:pPr>
        <w:spacing w:before="197" w:line="224" w:lineRule="auto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 </w:t>
      </w:r>
    </w:p>
    <w:sectPr w:rsidR="0055402D" w:rsidSect="00787D33">
      <w:footerReference w:type="default" r:id="rId10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C2" w:rsidRDefault="00E265C2">
      <w:r>
        <w:separator/>
      </w:r>
    </w:p>
  </w:endnote>
  <w:endnote w:type="continuationSeparator" w:id="0">
    <w:p w:rsidR="00E265C2" w:rsidRDefault="00E2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604B6C7-0F74-4361-9017-9501EEAE389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C386D1E-90E3-42C5-9C9F-AB450D2077E2}"/>
    <w:embedBold r:id="rId3" w:subsetted="1" w:fontKey="{3CF0EB49-1893-4A45-BF07-876F6BA8F80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04E7D22-C384-40DB-8FC0-DE3800BEB35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2D" w:rsidRDefault="0055402D">
    <w:pPr>
      <w:pStyle w:val="a3"/>
      <w:framePr w:w="1395" w:hSpace="397" w:wrap="around" w:vAnchor="text" w:hAnchor="page" w:x="9039" w:y="109"/>
      <w:jc w:val="both"/>
      <w:rPr>
        <w:rStyle w:val="a5"/>
        <w:rFonts w:ascii="宋体" w:eastAsia="宋体"/>
        <w:sz w:val="28"/>
        <w:szCs w:val="28"/>
      </w:rPr>
    </w:pPr>
  </w:p>
  <w:p w:rsidR="0055402D" w:rsidRDefault="00D82BA3">
    <w:pPr>
      <w:pStyle w:val="a3"/>
      <w:tabs>
        <w:tab w:val="clear" w:pos="4153"/>
        <w:tab w:val="clear" w:pos="8306"/>
      </w:tabs>
      <w:ind w:right="7550" w:firstLine="360"/>
      <w:rPr>
        <w:rFonts w:ascii="宋体" w:eastAsia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2D" w:rsidRDefault="005540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C2" w:rsidRDefault="00E265C2">
      <w:r>
        <w:separator/>
      </w:r>
    </w:p>
  </w:footnote>
  <w:footnote w:type="continuationSeparator" w:id="0">
    <w:p w:rsidR="00E265C2" w:rsidRDefault="00E26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0979"/>
    <w:multiLevelType w:val="multilevel"/>
    <w:tmpl w:val="0F8B0979"/>
    <w:lvl w:ilvl="0">
      <w:start w:val="1"/>
      <w:numFmt w:val="japaneseCounting"/>
      <w:lvlText w:val="%1、"/>
      <w:lvlJc w:val="left"/>
      <w:pPr>
        <w:ind w:left="900" w:hanging="900"/>
      </w:pPr>
      <w:rPr>
        <w:rFonts w:ascii="宋体" w:eastAsia="仿宋_GB2312" w:hAnsi="宋体" w:hint="default"/>
        <w:sz w:val="4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A82964"/>
    <w:multiLevelType w:val="multilevel"/>
    <w:tmpl w:val="3CA82964"/>
    <w:lvl w:ilvl="0">
      <w:start w:val="1"/>
      <w:numFmt w:val="decimalEnclosedCircle"/>
      <w:lvlText w:val="%1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2" w15:restartNumberingAfterBreak="0">
    <w:nsid w:val="6A82419F"/>
    <w:multiLevelType w:val="multilevel"/>
    <w:tmpl w:val="6A82419F"/>
    <w:lvl w:ilvl="0">
      <w:start w:val="1"/>
      <w:numFmt w:val="decimalEnclosedCircle"/>
      <w:lvlText w:val="%1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3ZTQ1NDNiNzE1NmZkMTE2ZTU4YzI3MGYyMTE2Y2YifQ=="/>
  </w:docVars>
  <w:rsids>
    <w:rsidRoot w:val="064843E5"/>
    <w:rsid w:val="0055402D"/>
    <w:rsid w:val="00715147"/>
    <w:rsid w:val="00787D33"/>
    <w:rsid w:val="00D82BA3"/>
    <w:rsid w:val="00E265C2"/>
    <w:rsid w:val="064843E5"/>
    <w:rsid w:val="0FFF2B6C"/>
    <w:rsid w:val="17732C32"/>
    <w:rsid w:val="19455539"/>
    <w:rsid w:val="1C254B5E"/>
    <w:rsid w:val="31832CD2"/>
    <w:rsid w:val="38E2156D"/>
    <w:rsid w:val="6E89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26BF79D-0499-4EDC-8899-E480727A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autoRedefine/>
    <w:semiHidden/>
    <w:unhideWhenUsed/>
    <w:qFormat/>
    <w:pPr>
      <w:keepNext/>
      <w:keepLines/>
      <w:spacing w:before="280" w:after="290" w:line="240" w:lineRule="exact"/>
      <w:outlineLvl w:val="3"/>
    </w:pPr>
    <w:rPr>
      <w:rFonts w:ascii="Arial" w:eastAsia="黑体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autoRedefine/>
    <w:qFormat/>
  </w:style>
  <w:style w:type="character" w:styleId="a6">
    <w:name w:val="Hyperlink"/>
    <w:basedOn w:val="a0"/>
    <w:autoRedefine/>
    <w:qFormat/>
    <w:rPr>
      <w:color w:val="0000FF"/>
      <w:u w:val="single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autoRedefine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FF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EC8D22-C9F0-4F0B-B4EC-4CA1B95A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693</Characters>
  <Application>Microsoft Office Word</Application>
  <DocSecurity>0</DocSecurity>
  <Lines>5</Lines>
  <Paragraphs>1</Paragraphs>
  <ScaleCrop>false</ScaleCrop>
  <Company>P R C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澄璇cri</dc:creator>
  <cp:lastModifiedBy>Windows User</cp:lastModifiedBy>
  <cp:revision>3</cp:revision>
  <cp:lastPrinted>2024-03-08T03:22:00Z</cp:lastPrinted>
  <dcterms:created xsi:type="dcterms:W3CDTF">2024-03-08T08:00:00Z</dcterms:created>
  <dcterms:modified xsi:type="dcterms:W3CDTF">2024-03-08T08:03:00Z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FC70FE0210484DD696792ADAEE8AA29C_11</vt:lpwstr>
  </property>
</Properties>
</file>